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D0B6" w14:textId="3A4D304D" w:rsidR="00F76346" w:rsidRDefault="00F76346" w:rsidP="00214396">
      <w:pPr>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nl-NL"/>
        </w:rPr>
      </w:pPr>
      <w:r w:rsidRPr="00F76346">
        <w:rPr>
          <w:rFonts w:ascii="Century Gothic" w:hAnsi="Century Gothic"/>
          <w:sz w:val="20"/>
          <w:szCs w:val="20"/>
          <w:lang w:val="nl-NL"/>
        </w:rPr>
        <w:t>Met zo’n 3800 medewerkers en e</w:t>
      </w:r>
      <w:r>
        <w:rPr>
          <w:rFonts w:ascii="Century Gothic" w:hAnsi="Century Gothic"/>
          <w:sz w:val="20"/>
          <w:szCs w:val="20"/>
          <w:lang w:val="nl-NL"/>
        </w:rPr>
        <w:t xml:space="preserve">en uitgebreid </w:t>
      </w:r>
      <w:r w:rsidR="00D35EC2">
        <w:rPr>
          <w:rFonts w:ascii="Century Gothic" w:hAnsi="Century Gothic"/>
          <w:sz w:val="20"/>
          <w:szCs w:val="20"/>
          <w:lang w:val="nl-NL"/>
        </w:rPr>
        <w:t xml:space="preserve">onderwijsnet, kan de </w:t>
      </w:r>
      <w:r w:rsidR="00D35EC2">
        <w:rPr>
          <w:rFonts w:ascii="Century Gothic" w:hAnsi="Century Gothic"/>
          <w:b/>
          <w:sz w:val="20"/>
          <w:szCs w:val="20"/>
          <w:lang w:val="nl-NL"/>
        </w:rPr>
        <w:t>Stad Brussel</w:t>
      </w:r>
      <w:r w:rsidR="00D35EC2">
        <w:rPr>
          <w:rFonts w:ascii="Century Gothic" w:hAnsi="Century Gothic"/>
          <w:sz w:val="20"/>
          <w:szCs w:val="20"/>
          <w:lang w:val="nl-NL"/>
        </w:rPr>
        <w:t xml:space="preserve"> beschouwd worden als een van de belangrijkste werkgevers van het Brussels Gewest. </w:t>
      </w:r>
    </w:p>
    <w:p w14:paraId="3E42C20E" w14:textId="221B62E3" w:rsidR="00D35EC2" w:rsidRDefault="00D35EC2" w:rsidP="00214396">
      <w:pPr>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nl-NL"/>
        </w:rPr>
      </w:pPr>
    </w:p>
    <w:p w14:paraId="0FAD631A" w14:textId="630739D4" w:rsidR="00D35EC2" w:rsidRPr="00D35EC2" w:rsidRDefault="00D35EC2" w:rsidP="00214396">
      <w:pPr>
        <w:pBdr>
          <w:top w:val="single" w:sz="4" w:space="1" w:color="auto"/>
          <w:left w:val="single" w:sz="4" w:space="4" w:color="auto"/>
          <w:bottom w:val="single" w:sz="4" w:space="1" w:color="auto"/>
          <w:right w:val="single" w:sz="4" w:space="4" w:color="auto"/>
        </w:pBdr>
        <w:jc w:val="both"/>
        <w:rPr>
          <w:rFonts w:ascii="Century Gothic" w:hAnsi="Century Gothic"/>
          <w:sz w:val="20"/>
          <w:szCs w:val="20"/>
          <w:lang w:val="nl-NL"/>
        </w:rPr>
      </w:pPr>
      <w:r>
        <w:rPr>
          <w:rFonts w:ascii="Century Gothic" w:hAnsi="Century Gothic"/>
          <w:sz w:val="20"/>
          <w:szCs w:val="20"/>
          <w:lang w:val="nl-NL"/>
        </w:rPr>
        <w:t xml:space="preserve">Je zal deel uitmaken van </w:t>
      </w:r>
      <w:r w:rsidR="00F67EA9">
        <w:rPr>
          <w:rFonts w:ascii="Century Gothic" w:hAnsi="Century Gothic"/>
          <w:sz w:val="20"/>
          <w:szCs w:val="20"/>
          <w:lang w:val="nl-NL"/>
        </w:rPr>
        <w:t xml:space="preserve">de GIDPBW (Gemeenschappelijke Interne Dienst voor Preventie en Bescherming op het Werk) waarvan de missie erin bestaat het welzijn van het personeel van de Stad en de satellieten ervan te bevorderen. Dit gebeurt zowel door de hiërarchie bij te staan als door ondersteuning te bieden aan de medewerkers zelf. </w:t>
      </w:r>
    </w:p>
    <w:p w14:paraId="68E66B37" w14:textId="77777777" w:rsidR="00EB2C84" w:rsidRPr="00844F19" w:rsidRDefault="00EB2C84" w:rsidP="006908FC">
      <w:pPr>
        <w:jc w:val="both"/>
        <w:rPr>
          <w:rFonts w:ascii="Century Gothic" w:hAnsi="Century Gothic"/>
          <w:sz w:val="20"/>
          <w:szCs w:val="20"/>
          <w:lang w:val="nl-NL"/>
        </w:rPr>
      </w:pPr>
    </w:p>
    <w:p w14:paraId="097E55E2" w14:textId="07067F30" w:rsidR="00BE436C" w:rsidRPr="00BE436C" w:rsidRDefault="00BE436C" w:rsidP="00C47225">
      <w:pPr>
        <w:jc w:val="center"/>
        <w:rPr>
          <w:rFonts w:ascii="Century Gothic" w:hAnsi="Century Gothic"/>
          <w:sz w:val="20"/>
          <w:szCs w:val="20"/>
          <w:lang w:val="nl-NL"/>
        </w:rPr>
      </w:pPr>
      <w:r w:rsidRPr="00BE436C">
        <w:rPr>
          <w:rFonts w:ascii="Century Gothic" w:hAnsi="Century Gothic"/>
          <w:sz w:val="20"/>
          <w:szCs w:val="20"/>
          <w:lang w:val="nl-NL"/>
        </w:rPr>
        <w:t>De Stad is op z</w:t>
      </w:r>
      <w:r>
        <w:rPr>
          <w:rFonts w:ascii="Century Gothic" w:hAnsi="Century Gothic"/>
          <w:sz w:val="20"/>
          <w:szCs w:val="20"/>
          <w:lang w:val="nl-NL"/>
        </w:rPr>
        <w:t>oek naar een preventieadviseur arbeidsgeneeskunde (M/V/X)</w:t>
      </w:r>
      <w:r>
        <w:rPr>
          <w:rFonts w:ascii="Century Gothic" w:hAnsi="Century Gothic"/>
          <w:sz w:val="20"/>
          <w:szCs w:val="20"/>
          <w:lang w:val="nl-NL"/>
        </w:rPr>
        <w:br/>
        <w:t>voor de GIDPBW</w:t>
      </w:r>
    </w:p>
    <w:p w14:paraId="758AE2D8" w14:textId="77777777" w:rsidR="00EB2C84" w:rsidRPr="00844F19" w:rsidRDefault="00EB2C84" w:rsidP="006908FC">
      <w:pPr>
        <w:jc w:val="center"/>
        <w:rPr>
          <w:rFonts w:ascii="Century Gothic" w:hAnsi="Century Gothic"/>
          <w:sz w:val="20"/>
          <w:szCs w:val="20"/>
          <w:lang w:val="nl-NL"/>
        </w:rPr>
      </w:pPr>
    </w:p>
    <w:p w14:paraId="6C2D6ABB" w14:textId="77777777" w:rsidR="00EB2C84" w:rsidRPr="00844F19" w:rsidRDefault="00EB2C84" w:rsidP="006908FC">
      <w:pPr>
        <w:jc w:val="both"/>
        <w:rPr>
          <w:rFonts w:ascii="Century Gothic" w:hAnsi="Century Gothic"/>
          <w:sz w:val="20"/>
          <w:szCs w:val="20"/>
          <w:lang w:val="nl-NL"/>
        </w:rPr>
      </w:pPr>
    </w:p>
    <w:p w14:paraId="2564884A" w14:textId="7D6F2410" w:rsidR="00EB2C84" w:rsidRPr="00BE436C" w:rsidRDefault="00BE436C" w:rsidP="006908FC">
      <w:pPr>
        <w:jc w:val="both"/>
        <w:rPr>
          <w:rFonts w:ascii="Century Gothic" w:hAnsi="Century Gothic"/>
          <w:b/>
          <w:sz w:val="20"/>
          <w:szCs w:val="20"/>
          <w:lang w:val="nl-NL"/>
        </w:rPr>
      </w:pPr>
      <w:r w:rsidRPr="00BE436C">
        <w:rPr>
          <w:rFonts w:ascii="Century Gothic" w:hAnsi="Century Gothic"/>
          <w:b/>
          <w:sz w:val="20"/>
          <w:szCs w:val="20"/>
          <w:lang w:val="nl-NL"/>
        </w:rPr>
        <w:t>DIPLOMA</w:t>
      </w:r>
    </w:p>
    <w:p w14:paraId="4A430EEA" w14:textId="27287375" w:rsidR="009061FB" w:rsidRPr="00BE436C" w:rsidRDefault="00BE436C" w:rsidP="006908FC">
      <w:pPr>
        <w:jc w:val="both"/>
        <w:rPr>
          <w:rFonts w:ascii="Century Gothic" w:hAnsi="Century Gothic"/>
          <w:sz w:val="20"/>
          <w:szCs w:val="20"/>
          <w:lang w:val="nl-NL"/>
        </w:rPr>
      </w:pPr>
      <w:r w:rsidRPr="00BE436C">
        <w:rPr>
          <w:rFonts w:ascii="Century Gothic" w:hAnsi="Century Gothic"/>
          <w:sz w:val="20"/>
          <w:szCs w:val="20"/>
          <w:lang w:val="nl-NL"/>
        </w:rPr>
        <w:t>Je bent in h</w:t>
      </w:r>
      <w:r>
        <w:rPr>
          <w:rFonts w:ascii="Century Gothic" w:hAnsi="Century Gothic"/>
          <w:sz w:val="20"/>
          <w:szCs w:val="20"/>
          <w:lang w:val="nl-NL"/>
        </w:rPr>
        <w:t xml:space="preserve">et bezit van een diploma algemene geneeskunde. Je hebt een specialisatie in arbeidsgeneeskunde. </w:t>
      </w:r>
    </w:p>
    <w:p w14:paraId="69374694" w14:textId="77777777" w:rsidR="00A13B09" w:rsidRPr="00844F19" w:rsidRDefault="00A13B09" w:rsidP="00A13B09">
      <w:pPr>
        <w:rPr>
          <w:rFonts w:ascii="Century Gothic" w:hAnsi="Century Gothic"/>
          <w:b/>
          <w:sz w:val="20"/>
          <w:szCs w:val="20"/>
          <w:lang w:val="nl-NL"/>
        </w:rPr>
      </w:pPr>
    </w:p>
    <w:p w14:paraId="089B8737" w14:textId="53A6FE7B" w:rsidR="005B61EE" w:rsidRPr="00BE436C" w:rsidRDefault="00EB2C84" w:rsidP="00BF2779">
      <w:pPr>
        <w:jc w:val="both"/>
        <w:rPr>
          <w:rFonts w:ascii="Century Gothic" w:hAnsi="Century Gothic"/>
          <w:b/>
          <w:sz w:val="20"/>
          <w:szCs w:val="20"/>
          <w:lang w:val="nl-NL"/>
        </w:rPr>
      </w:pPr>
      <w:r w:rsidRPr="00BE436C">
        <w:rPr>
          <w:rFonts w:ascii="Century Gothic" w:hAnsi="Century Gothic"/>
          <w:b/>
          <w:sz w:val="20"/>
          <w:szCs w:val="20"/>
          <w:lang w:val="nl-NL"/>
        </w:rPr>
        <w:t>MISSI</w:t>
      </w:r>
      <w:r w:rsidR="00BE436C" w:rsidRPr="00BE436C">
        <w:rPr>
          <w:rFonts w:ascii="Century Gothic" w:hAnsi="Century Gothic"/>
          <w:b/>
          <w:sz w:val="20"/>
          <w:szCs w:val="20"/>
          <w:lang w:val="nl-NL"/>
        </w:rPr>
        <w:t>E</w:t>
      </w:r>
    </w:p>
    <w:p w14:paraId="0CFBED3D" w14:textId="7301CF36" w:rsidR="001B50F3" w:rsidRPr="00BE436C" w:rsidRDefault="00BE436C" w:rsidP="00BF2779">
      <w:pPr>
        <w:jc w:val="both"/>
        <w:rPr>
          <w:rFonts w:ascii="Century Gothic" w:hAnsi="Century Gothic"/>
          <w:bCs/>
          <w:sz w:val="20"/>
          <w:szCs w:val="20"/>
          <w:lang w:val="nl-NL"/>
        </w:rPr>
      </w:pPr>
      <w:r w:rsidRPr="00BE436C">
        <w:rPr>
          <w:rFonts w:ascii="Century Gothic" w:hAnsi="Century Gothic"/>
          <w:bCs/>
          <w:sz w:val="20"/>
          <w:szCs w:val="20"/>
          <w:lang w:val="nl-NL"/>
        </w:rPr>
        <w:t>In het kader v</w:t>
      </w:r>
      <w:r>
        <w:rPr>
          <w:rFonts w:ascii="Century Gothic" w:hAnsi="Century Gothic"/>
          <w:bCs/>
          <w:sz w:val="20"/>
          <w:szCs w:val="20"/>
          <w:lang w:val="nl-NL"/>
        </w:rPr>
        <w:t xml:space="preserve">an de wet rond het welzijn op het werk sta je de werkgever, de leidinggevenden en de werknemers bij in de toepassing van de preventiemaatregelen gelinkt aan het gezondheidstoezicht op de werknemers. Je werkt in een kantoor of kabinet maar </w:t>
      </w:r>
      <w:r w:rsidR="00705F18">
        <w:rPr>
          <w:rFonts w:ascii="Century Gothic" w:hAnsi="Century Gothic"/>
          <w:bCs/>
          <w:sz w:val="20"/>
          <w:szCs w:val="20"/>
          <w:lang w:val="nl-NL"/>
        </w:rPr>
        <w:t xml:space="preserve">maakt ook regelmatig verplaatsingen buitenshuis. </w:t>
      </w:r>
    </w:p>
    <w:p w14:paraId="5DFF86E1" w14:textId="77777777" w:rsidR="00AF011B" w:rsidRPr="00844F19" w:rsidRDefault="00AF011B" w:rsidP="005B61EE">
      <w:pPr>
        <w:jc w:val="both"/>
        <w:rPr>
          <w:rFonts w:ascii="Century Gothic" w:hAnsi="Century Gothic"/>
          <w:b/>
          <w:sz w:val="20"/>
          <w:szCs w:val="20"/>
          <w:lang w:val="nl-NL"/>
        </w:rPr>
      </w:pPr>
    </w:p>
    <w:p w14:paraId="2EE63F47" w14:textId="3643D727" w:rsidR="00DB39D8" w:rsidRPr="00BF2779" w:rsidRDefault="00705F18" w:rsidP="006908FC">
      <w:pPr>
        <w:jc w:val="both"/>
        <w:rPr>
          <w:rFonts w:ascii="Century Gothic" w:hAnsi="Century Gothic"/>
          <w:b/>
          <w:caps/>
          <w:sz w:val="20"/>
          <w:szCs w:val="20"/>
        </w:rPr>
      </w:pPr>
      <w:r>
        <w:rPr>
          <w:rFonts w:ascii="Century Gothic" w:hAnsi="Century Gothic"/>
          <w:b/>
          <w:caps/>
          <w:sz w:val="20"/>
          <w:szCs w:val="20"/>
        </w:rPr>
        <w:t>VOORNAAMSTE TAKEN</w:t>
      </w:r>
    </w:p>
    <w:p w14:paraId="4F936ACC" w14:textId="777E38EA" w:rsidR="00705F18" w:rsidRDefault="00705F18" w:rsidP="007F4B7C">
      <w:pPr>
        <w:numPr>
          <w:ilvl w:val="0"/>
          <w:numId w:val="4"/>
        </w:numPr>
        <w:autoSpaceDE w:val="0"/>
        <w:autoSpaceDN w:val="0"/>
        <w:adjustRightInd w:val="0"/>
        <w:rPr>
          <w:rFonts w:ascii="Century Gothic" w:eastAsiaTheme="minorHAnsi" w:hAnsi="Century Gothic" w:cs="Century Gothic"/>
          <w:sz w:val="20"/>
          <w:szCs w:val="20"/>
          <w:lang w:val="nl-NL" w:eastAsia="en-US"/>
        </w:rPr>
      </w:pPr>
      <w:r w:rsidRPr="00705F18">
        <w:rPr>
          <w:rFonts w:ascii="Century Gothic" w:eastAsiaTheme="minorHAnsi" w:hAnsi="Century Gothic" w:cs="Century Gothic"/>
          <w:sz w:val="20"/>
          <w:szCs w:val="20"/>
          <w:lang w:val="nl-NL" w:eastAsia="en-US"/>
        </w:rPr>
        <w:t>Je onderzoekt medewerkers om n</w:t>
      </w:r>
      <w:r>
        <w:rPr>
          <w:rFonts w:ascii="Century Gothic" w:eastAsiaTheme="minorHAnsi" w:hAnsi="Century Gothic" w:cs="Century Gothic"/>
          <w:sz w:val="20"/>
          <w:szCs w:val="20"/>
          <w:lang w:val="nl-NL" w:eastAsia="en-US"/>
        </w:rPr>
        <w:t>a te gaan of ze geschikt zijn voor hun functie. Je voert regelmatige onderzoeken uit, zoals voor</w:t>
      </w:r>
      <w:r w:rsidR="00242526">
        <w:rPr>
          <w:rFonts w:ascii="Century Gothic" w:eastAsiaTheme="minorHAnsi" w:hAnsi="Century Gothic" w:cs="Century Gothic"/>
          <w:sz w:val="20"/>
          <w:szCs w:val="20"/>
          <w:lang w:val="nl-NL" w:eastAsia="en-US"/>
        </w:rPr>
        <w:t>z</w:t>
      </w:r>
      <w:r>
        <w:rPr>
          <w:rFonts w:ascii="Century Gothic" w:eastAsiaTheme="minorHAnsi" w:hAnsi="Century Gothic" w:cs="Century Gothic"/>
          <w:sz w:val="20"/>
          <w:szCs w:val="20"/>
          <w:lang w:val="nl-NL" w:eastAsia="en-US"/>
        </w:rPr>
        <w:t>ien door de wet.</w:t>
      </w:r>
    </w:p>
    <w:p w14:paraId="1FFBC34A" w14:textId="7D3D791C" w:rsidR="00705F18" w:rsidRPr="00705F18" w:rsidRDefault="00705F18" w:rsidP="007F4B7C">
      <w:pPr>
        <w:numPr>
          <w:ilvl w:val="0"/>
          <w:numId w:val="4"/>
        </w:numPr>
        <w:autoSpaceDE w:val="0"/>
        <w:autoSpaceDN w:val="0"/>
        <w:adjustRightInd w:val="0"/>
        <w:rPr>
          <w:rFonts w:ascii="Century Gothic" w:eastAsiaTheme="minorHAnsi" w:hAnsi="Century Gothic" w:cs="Century Gothic"/>
          <w:sz w:val="20"/>
          <w:szCs w:val="20"/>
          <w:lang w:val="nl-NL" w:eastAsia="en-US"/>
        </w:rPr>
      </w:pPr>
      <w:r>
        <w:rPr>
          <w:rFonts w:ascii="Century Gothic" w:eastAsiaTheme="minorHAnsi" w:hAnsi="Century Gothic" w:cs="Century Gothic"/>
          <w:sz w:val="20"/>
          <w:szCs w:val="20"/>
          <w:lang w:val="nl-NL" w:eastAsia="en-US"/>
        </w:rPr>
        <w:t>Je evalueert de preventiemaatregelen die nodig zijn voor elke werkpost om ongevallen en beroepsziekten te voorkomen</w:t>
      </w:r>
    </w:p>
    <w:p w14:paraId="526ECE39" w14:textId="0DE388E3" w:rsidR="00705F18" w:rsidRDefault="002D6F17" w:rsidP="007F4B7C">
      <w:pPr>
        <w:numPr>
          <w:ilvl w:val="0"/>
          <w:numId w:val="4"/>
        </w:numPr>
        <w:autoSpaceDE w:val="0"/>
        <w:autoSpaceDN w:val="0"/>
        <w:adjustRightInd w:val="0"/>
        <w:rPr>
          <w:rFonts w:ascii="Century Gothic" w:eastAsiaTheme="minorHAnsi" w:hAnsi="Century Gothic" w:cs="Century Gothic"/>
          <w:sz w:val="20"/>
          <w:szCs w:val="20"/>
          <w:lang w:val="nl-NL" w:eastAsia="en-US"/>
        </w:rPr>
      </w:pPr>
      <w:r>
        <w:rPr>
          <w:rFonts w:ascii="Century Gothic" w:eastAsiaTheme="minorHAnsi" w:hAnsi="Century Gothic" w:cs="Century Gothic"/>
          <w:sz w:val="20"/>
          <w:szCs w:val="20"/>
          <w:lang w:val="nl-NL" w:eastAsia="en-US"/>
        </w:rPr>
        <w:t>Je bezoekt de werkplaatsen om na te gaan of alle nodige voorzorgsmaatregelen voor het welzijn op het werk nageleefd worden</w:t>
      </w:r>
    </w:p>
    <w:p w14:paraId="6D07287B" w14:textId="57222071" w:rsidR="002D6F17" w:rsidRDefault="002D6F17" w:rsidP="007F4B7C">
      <w:pPr>
        <w:numPr>
          <w:ilvl w:val="0"/>
          <w:numId w:val="4"/>
        </w:numPr>
        <w:autoSpaceDE w:val="0"/>
        <w:autoSpaceDN w:val="0"/>
        <w:adjustRightInd w:val="0"/>
        <w:rPr>
          <w:rFonts w:ascii="Century Gothic" w:eastAsiaTheme="minorHAnsi" w:hAnsi="Century Gothic" w:cs="Century Gothic"/>
          <w:sz w:val="20"/>
          <w:szCs w:val="20"/>
          <w:lang w:val="nl-NL" w:eastAsia="en-US"/>
        </w:rPr>
      </w:pPr>
      <w:r>
        <w:rPr>
          <w:rFonts w:ascii="Century Gothic" w:eastAsiaTheme="minorHAnsi" w:hAnsi="Century Gothic" w:cs="Century Gothic"/>
          <w:sz w:val="20"/>
          <w:szCs w:val="20"/>
          <w:lang w:val="nl-NL" w:eastAsia="en-US"/>
        </w:rPr>
        <w:t>Je sensibiliseert en informeert de werknemers rond de gezondheidsrisico’s (te wijten aan het werk, opsporen van diabetes … )</w:t>
      </w:r>
    </w:p>
    <w:p w14:paraId="534377A6" w14:textId="143CDC12" w:rsidR="002D6F17" w:rsidRDefault="002D6F17" w:rsidP="007F4B7C">
      <w:pPr>
        <w:numPr>
          <w:ilvl w:val="0"/>
          <w:numId w:val="4"/>
        </w:numPr>
        <w:autoSpaceDE w:val="0"/>
        <w:autoSpaceDN w:val="0"/>
        <w:adjustRightInd w:val="0"/>
        <w:rPr>
          <w:rFonts w:ascii="Century Gothic" w:eastAsiaTheme="minorHAnsi" w:hAnsi="Century Gothic" w:cs="Century Gothic"/>
          <w:sz w:val="20"/>
          <w:szCs w:val="20"/>
          <w:lang w:val="nl-NL" w:eastAsia="en-US"/>
        </w:rPr>
      </w:pPr>
      <w:r>
        <w:rPr>
          <w:rFonts w:ascii="Century Gothic" w:eastAsiaTheme="minorHAnsi" w:hAnsi="Century Gothic" w:cs="Century Gothic"/>
          <w:sz w:val="20"/>
          <w:szCs w:val="20"/>
          <w:lang w:val="nl-NL" w:eastAsia="en-US"/>
        </w:rPr>
        <w:t>Je formuleert raadgevingen op het vlak van welzijn op het werk (wetenschappelijke standpunten) aan het preventie- en beschermingscomité (van de satellieten van de Stad Brussel), aan de hiërarchie en aan de individuele medewerkers</w:t>
      </w:r>
    </w:p>
    <w:p w14:paraId="7DD34E31" w14:textId="603F8AC0" w:rsidR="002D6F17" w:rsidRPr="00705F18" w:rsidRDefault="002D6F17" w:rsidP="007F4B7C">
      <w:pPr>
        <w:numPr>
          <w:ilvl w:val="0"/>
          <w:numId w:val="4"/>
        </w:numPr>
        <w:autoSpaceDE w:val="0"/>
        <w:autoSpaceDN w:val="0"/>
        <w:adjustRightInd w:val="0"/>
        <w:rPr>
          <w:rFonts w:ascii="Century Gothic" w:eastAsiaTheme="minorHAnsi" w:hAnsi="Century Gothic" w:cs="Century Gothic"/>
          <w:sz w:val="20"/>
          <w:szCs w:val="20"/>
          <w:lang w:val="nl-NL" w:eastAsia="en-US"/>
        </w:rPr>
      </w:pPr>
      <w:r>
        <w:rPr>
          <w:rFonts w:ascii="Century Gothic" w:eastAsiaTheme="minorHAnsi" w:hAnsi="Century Gothic" w:cs="Century Gothic"/>
          <w:sz w:val="20"/>
          <w:szCs w:val="20"/>
          <w:lang w:val="nl-NL" w:eastAsia="en-US"/>
        </w:rPr>
        <w:t>Je stelt reglementen op en verzorgt de coördinatie ervan</w:t>
      </w:r>
    </w:p>
    <w:p w14:paraId="5A2503E4" w14:textId="784E02F6" w:rsidR="00705F18" w:rsidRPr="00705F18" w:rsidRDefault="002D6F17" w:rsidP="007F4B7C">
      <w:pPr>
        <w:numPr>
          <w:ilvl w:val="0"/>
          <w:numId w:val="4"/>
        </w:numPr>
        <w:autoSpaceDE w:val="0"/>
        <w:autoSpaceDN w:val="0"/>
        <w:adjustRightInd w:val="0"/>
        <w:rPr>
          <w:rFonts w:ascii="Century Gothic" w:eastAsiaTheme="minorHAnsi" w:hAnsi="Century Gothic" w:cs="Century Gothic"/>
          <w:sz w:val="20"/>
          <w:szCs w:val="20"/>
          <w:lang w:val="nl-NL" w:eastAsia="en-US"/>
        </w:rPr>
      </w:pPr>
      <w:r>
        <w:rPr>
          <w:rFonts w:ascii="Century Gothic" w:eastAsiaTheme="minorHAnsi" w:hAnsi="Century Gothic" w:cs="Century Gothic"/>
          <w:sz w:val="20"/>
          <w:szCs w:val="20"/>
          <w:lang w:val="nl-NL" w:eastAsia="en-US"/>
        </w:rPr>
        <w:t xml:space="preserve">Tijdens de jaarlijkse bezoeken aan de werkplaatsen ga je na of de aanbevelingen opgevolgd werden en </w:t>
      </w:r>
      <w:r w:rsidR="00EC4FF4">
        <w:rPr>
          <w:rFonts w:ascii="Century Gothic" w:eastAsiaTheme="minorHAnsi" w:hAnsi="Century Gothic" w:cs="Century Gothic"/>
          <w:sz w:val="20"/>
          <w:szCs w:val="20"/>
          <w:lang w:val="nl-NL" w:eastAsia="en-US"/>
        </w:rPr>
        <w:t>meld</w:t>
      </w:r>
      <w:r>
        <w:rPr>
          <w:rFonts w:ascii="Century Gothic" w:eastAsiaTheme="minorHAnsi" w:hAnsi="Century Gothic" w:cs="Century Gothic"/>
          <w:sz w:val="20"/>
          <w:szCs w:val="20"/>
          <w:lang w:val="nl-NL" w:eastAsia="en-US"/>
        </w:rPr>
        <w:t xml:space="preserve"> je (eventueel) nieuwe problemen</w:t>
      </w:r>
    </w:p>
    <w:p w14:paraId="6CEE5190" w14:textId="1ECF71F6" w:rsidR="002D6F17" w:rsidRDefault="002D6F17" w:rsidP="00355FD8">
      <w:pPr>
        <w:numPr>
          <w:ilvl w:val="0"/>
          <w:numId w:val="4"/>
        </w:numPr>
        <w:autoSpaceDE w:val="0"/>
        <w:autoSpaceDN w:val="0"/>
        <w:adjustRightInd w:val="0"/>
        <w:rPr>
          <w:rFonts w:ascii="Century Gothic" w:eastAsiaTheme="minorHAnsi" w:hAnsi="Century Gothic" w:cs="Century Gothic"/>
          <w:sz w:val="20"/>
          <w:szCs w:val="20"/>
          <w:lang w:val="nl-NL" w:eastAsia="en-US"/>
        </w:rPr>
      </w:pPr>
      <w:r>
        <w:rPr>
          <w:rFonts w:ascii="Century Gothic" w:eastAsiaTheme="minorHAnsi" w:hAnsi="Century Gothic" w:cs="Century Gothic"/>
          <w:sz w:val="20"/>
          <w:szCs w:val="20"/>
          <w:lang w:val="nl-NL" w:eastAsia="en-US"/>
        </w:rPr>
        <w:t xml:space="preserve">Je verstrekt specifieke opleidingen rond het dragen van individuele bescherming en staat de </w:t>
      </w:r>
      <w:r w:rsidRPr="00844F19">
        <w:rPr>
          <w:rFonts w:ascii="Century Gothic" w:eastAsiaTheme="minorHAnsi" w:hAnsi="Century Gothic" w:cs="Century Gothic"/>
          <w:sz w:val="20"/>
          <w:szCs w:val="20"/>
          <w:lang w:val="nl-NL" w:eastAsia="en-US"/>
        </w:rPr>
        <w:t>werkgevers</w:t>
      </w:r>
      <w:r>
        <w:rPr>
          <w:rFonts w:ascii="Century Gothic" w:eastAsiaTheme="minorHAnsi" w:hAnsi="Century Gothic" w:cs="Century Gothic"/>
          <w:sz w:val="20"/>
          <w:szCs w:val="20"/>
          <w:lang w:val="nl-NL" w:eastAsia="en-US"/>
        </w:rPr>
        <w:t xml:space="preserve"> </w:t>
      </w:r>
      <w:r w:rsidR="00242526">
        <w:rPr>
          <w:rFonts w:ascii="Century Gothic" w:eastAsiaTheme="minorHAnsi" w:hAnsi="Century Gothic" w:cs="Century Gothic"/>
          <w:sz w:val="20"/>
          <w:szCs w:val="20"/>
          <w:lang w:val="nl-NL" w:eastAsia="en-US"/>
        </w:rPr>
        <w:t xml:space="preserve">bij </w:t>
      </w:r>
      <w:r>
        <w:rPr>
          <w:rFonts w:ascii="Century Gothic" w:eastAsiaTheme="minorHAnsi" w:hAnsi="Century Gothic" w:cs="Century Gothic"/>
          <w:sz w:val="20"/>
          <w:szCs w:val="20"/>
          <w:lang w:val="nl-NL" w:eastAsia="en-US"/>
        </w:rPr>
        <w:t xml:space="preserve">die </w:t>
      </w:r>
      <w:r w:rsidR="00844F19">
        <w:rPr>
          <w:rFonts w:ascii="Century Gothic" w:eastAsiaTheme="minorHAnsi" w:hAnsi="Century Gothic" w:cs="Century Gothic"/>
          <w:sz w:val="20"/>
          <w:szCs w:val="20"/>
          <w:lang w:val="nl-NL" w:eastAsia="en-US"/>
        </w:rPr>
        <w:t>deze regeling</w:t>
      </w:r>
      <w:r>
        <w:rPr>
          <w:rFonts w:ascii="Century Gothic" w:eastAsiaTheme="minorHAnsi" w:hAnsi="Century Gothic" w:cs="Century Gothic"/>
          <w:sz w:val="20"/>
          <w:szCs w:val="20"/>
          <w:lang w:val="nl-NL" w:eastAsia="en-US"/>
        </w:rPr>
        <w:t xml:space="preserve"> moeten toepassen</w:t>
      </w:r>
    </w:p>
    <w:p w14:paraId="59EEE7DC" w14:textId="2DDD839E" w:rsidR="002D6F17" w:rsidRPr="002D6F17" w:rsidRDefault="002D6F17" w:rsidP="00355FD8">
      <w:pPr>
        <w:numPr>
          <w:ilvl w:val="0"/>
          <w:numId w:val="4"/>
        </w:numPr>
        <w:autoSpaceDE w:val="0"/>
        <w:autoSpaceDN w:val="0"/>
        <w:adjustRightInd w:val="0"/>
        <w:rPr>
          <w:rFonts w:ascii="Century Gothic" w:eastAsiaTheme="minorHAnsi" w:hAnsi="Century Gothic" w:cs="Century Gothic"/>
          <w:sz w:val="20"/>
          <w:szCs w:val="20"/>
          <w:lang w:val="nl-NL" w:eastAsia="en-US"/>
        </w:rPr>
      </w:pPr>
      <w:r>
        <w:rPr>
          <w:rFonts w:ascii="Century Gothic" w:eastAsiaTheme="minorHAnsi" w:hAnsi="Century Gothic" w:cs="Century Gothic"/>
          <w:sz w:val="20"/>
          <w:szCs w:val="20"/>
          <w:lang w:val="nl-NL" w:eastAsia="en-US"/>
        </w:rPr>
        <w:t xml:space="preserve">Je geeft nuttige informatie door aan de preventieadviseur-directeur om </w:t>
      </w:r>
      <w:r w:rsidR="00EC4FF4">
        <w:rPr>
          <w:rFonts w:ascii="Century Gothic" w:eastAsiaTheme="minorHAnsi" w:hAnsi="Century Gothic" w:cs="Century Gothic"/>
          <w:sz w:val="20"/>
          <w:szCs w:val="20"/>
          <w:lang w:val="nl-NL" w:eastAsia="en-US"/>
        </w:rPr>
        <w:t>deze</w:t>
      </w:r>
      <w:r>
        <w:rPr>
          <w:rFonts w:ascii="Century Gothic" w:eastAsiaTheme="minorHAnsi" w:hAnsi="Century Gothic" w:cs="Century Gothic"/>
          <w:sz w:val="20"/>
          <w:szCs w:val="20"/>
          <w:lang w:val="nl-NL" w:eastAsia="en-US"/>
        </w:rPr>
        <w:t xml:space="preserve"> op de hoogte te brengen van de vooruitgang van de</w:t>
      </w:r>
      <w:r w:rsidR="00F379D1">
        <w:rPr>
          <w:rFonts w:ascii="Century Gothic" w:eastAsiaTheme="minorHAnsi" w:hAnsi="Century Gothic" w:cs="Century Gothic"/>
          <w:sz w:val="20"/>
          <w:szCs w:val="20"/>
          <w:lang w:val="nl-NL" w:eastAsia="en-US"/>
        </w:rPr>
        <w:t xml:space="preserve"> te halen objectieven en van bepaalde dossiers</w:t>
      </w:r>
    </w:p>
    <w:p w14:paraId="5AA53522" w14:textId="77777777" w:rsidR="00F379D1" w:rsidRPr="00844F19" w:rsidRDefault="00F379D1" w:rsidP="006908FC">
      <w:pPr>
        <w:jc w:val="both"/>
        <w:rPr>
          <w:rFonts w:ascii="Century Gothic" w:hAnsi="Century Gothic"/>
          <w:b/>
          <w:sz w:val="20"/>
          <w:szCs w:val="20"/>
          <w:lang w:val="nl-NL"/>
        </w:rPr>
      </w:pPr>
    </w:p>
    <w:p w14:paraId="4E763FCB" w14:textId="0EF43FB5" w:rsidR="00DB39D8" w:rsidRPr="00BF2779" w:rsidRDefault="00EB2C84" w:rsidP="006908FC">
      <w:pPr>
        <w:jc w:val="both"/>
        <w:rPr>
          <w:rFonts w:ascii="Century Gothic" w:hAnsi="Century Gothic"/>
          <w:b/>
          <w:sz w:val="20"/>
          <w:szCs w:val="20"/>
        </w:rPr>
      </w:pPr>
      <w:r w:rsidRPr="00BF2779">
        <w:rPr>
          <w:rFonts w:ascii="Century Gothic" w:hAnsi="Century Gothic"/>
          <w:b/>
          <w:sz w:val="20"/>
          <w:szCs w:val="20"/>
        </w:rPr>
        <w:t>PROFI</w:t>
      </w:r>
      <w:r w:rsidR="00F379D1">
        <w:rPr>
          <w:rFonts w:ascii="Century Gothic" w:hAnsi="Century Gothic"/>
          <w:b/>
          <w:sz w:val="20"/>
          <w:szCs w:val="20"/>
        </w:rPr>
        <w:t>E</w:t>
      </w:r>
      <w:r w:rsidRPr="00BF2779">
        <w:rPr>
          <w:rFonts w:ascii="Century Gothic" w:hAnsi="Century Gothic"/>
          <w:b/>
          <w:sz w:val="20"/>
          <w:szCs w:val="20"/>
        </w:rPr>
        <w:t>L</w:t>
      </w:r>
    </w:p>
    <w:p w14:paraId="73D9FF16" w14:textId="7C1F8E81" w:rsidR="00F379D1" w:rsidRDefault="00F379D1" w:rsidP="000E35C2">
      <w:pPr>
        <w:numPr>
          <w:ilvl w:val="0"/>
          <w:numId w:val="4"/>
        </w:numPr>
        <w:jc w:val="both"/>
        <w:rPr>
          <w:rFonts w:ascii="Century Gothic" w:hAnsi="Century Gothic"/>
          <w:sz w:val="20"/>
          <w:szCs w:val="20"/>
          <w:lang w:val="nl-NL"/>
        </w:rPr>
      </w:pPr>
      <w:r w:rsidRPr="00F379D1">
        <w:rPr>
          <w:rFonts w:ascii="Century Gothic" w:hAnsi="Century Gothic"/>
          <w:sz w:val="20"/>
          <w:szCs w:val="20"/>
          <w:lang w:val="nl-NL"/>
        </w:rPr>
        <w:t>Je beheerst technieken om s</w:t>
      </w:r>
      <w:r>
        <w:rPr>
          <w:rFonts w:ascii="Century Gothic" w:hAnsi="Century Gothic"/>
          <w:sz w:val="20"/>
          <w:szCs w:val="20"/>
          <w:lang w:val="nl-NL"/>
        </w:rPr>
        <w:t>ymptomen te interpreteren en een diagnose te stellen</w:t>
      </w:r>
    </w:p>
    <w:p w14:paraId="61AAF567" w14:textId="770087B0" w:rsidR="00F379D1" w:rsidRDefault="00F379D1" w:rsidP="000E35C2">
      <w:pPr>
        <w:numPr>
          <w:ilvl w:val="0"/>
          <w:numId w:val="4"/>
        </w:numPr>
        <w:jc w:val="both"/>
        <w:rPr>
          <w:rFonts w:ascii="Century Gothic" w:hAnsi="Century Gothic"/>
          <w:sz w:val="20"/>
          <w:szCs w:val="20"/>
          <w:lang w:val="nl-NL"/>
        </w:rPr>
      </w:pPr>
      <w:r>
        <w:rPr>
          <w:rFonts w:ascii="Century Gothic" w:hAnsi="Century Gothic"/>
          <w:sz w:val="20"/>
          <w:szCs w:val="20"/>
          <w:lang w:val="nl-NL"/>
        </w:rPr>
        <w:t>Je bent vertrouwd met arbeidsziekten en de typologie van arbeidsrisico’s</w:t>
      </w:r>
    </w:p>
    <w:p w14:paraId="6A6260B9" w14:textId="2215AF74" w:rsidR="00F379D1" w:rsidRDefault="00F379D1" w:rsidP="000E35C2">
      <w:pPr>
        <w:numPr>
          <w:ilvl w:val="0"/>
          <w:numId w:val="4"/>
        </w:numPr>
        <w:jc w:val="both"/>
        <w:rPr>
          <w:rFonts w:ascii="Century Gothic" w:hAnsi="Century Gothic"/>
          <w:sz w:val="20"/>
          <w:szCs w:val="20"/>
          <w:lang w:val="nl-NL"/>
        </w:rPr>
      </w:pPr>
      <w:r>
        <w:rPr>
          <w:rFonts w:ascii="Century Gothic" w:hAnsi="Century Gothic"/>
          <w:sz w:val="20"/>
          <w:szCs w:val="20"/>
          <w:lang w:val="nl-NL"/>
        </w:rPr>
        <w:t>Je beheerst de EHBO-technieken</w:t>
      </w:r>
    </w:p>
    <w:p w14:paraId="34F8A7CB" w14:textId="74A3B8C3" w:rsidR="00F379D1" w:rsidRDefault="00F379D1" w:rsidP="000E35C2">
      <w:pPr>
        <w:numPr>
          <w:ilvl w:val="0"/>
          <w:numId w:val="4"/>
        </w:numPr>
        <w:jc w:val="both"/>
        <w:rPr>
          <w:rFonts w:ascii="Century Gothic" w:hAnsi="Century Gothic"/>
          <w:sz w:val="20"/>
          <w:szCs w:val="20"/>
          <w:lang w:val="nl-NL"/>
        </w:rPr>
      </w:pPr>
      <w:r>
        <w:rPr>
          <w:rFonts w:ascii="Century Gothic" w:hAnsi="Century Gothic"/>
          <w:sz w:val="20"/>
          <w:szCs w:val="20"/>
          <w:lang w:val="nl-NL"/>
        </w:rPr>
        <w:t xml:space="preserve">Je bent </w:t>
      </w:r>
      <w:r w:rsidR="00242526">
        <w:rPr>
          <w:rFonts w:ascii="Century Gothic" w:hAnsi="Century Gothic"/>
          <w:sz w:val="20"/>
          <w:szCs w:val="20"/>
          <w:lang w:val="nl-NL"/>
        </w:rPr>
        <w:t>vertrouwd</w:t>
      </w:r>
      <w:r>
        <w:rPr>
          <w:rFonts w:ascii="Century Gothic" w:hAnsi="Century Gothic"/>
          <w:sz w:val="20"/>
          <w:szCs w:val="20"/>
          <w:lang w:val="nl-NL"/>
        </w:rPr>
        <w:t xml:space="preserve"> met de basisprincipes van ergonomie</w:t>
      </w:r>
    </w:p>
    <w:p w14:paraId="496CF91D" w14:textId="269C7F2D" w:rsidR="00F379D1" w:rsidRDefault="00F379D1" w:rsidP="000E35C2">
      <w:pPr>
        <w:numPr>
          <w:ilvl w:val="0"/>
          <w:numId w:val="4"/>
        </w:numPr>
        <w:jc w:val="both"/>
        <w:rPr>
          <w:rFonts w:ascii="Century Gothic" w:hAnsi="Century Gothic"/>
          <w:sz w:val="20"/>
          <w:szCs w:val="20"/>
          <w:lang w:val="nl-NL"/>
        </w:rPr>
      </w:pPr>
      <w:r>
        <w:rPr>
          <w:rFonts w:ascii="Century Gothic" w:hAnsi="Century Gothic"/>
          <w:sz w:val="20"/>
          <w:szCs w:val="20"/>
          <w:lang w:val="nl-NL"/>
        </w:rPr>
        <w:t>Je volgt nauwgezet de reglementen op, statuten, deontologische regels en de geldende wetgeving</w:t>
      </w:r>
    </w:p>
    <w:p w14:paraId="5CC7AFA5" w14:textId="7CE9F429" w:rsidR="00F379D1" w:rsidRDefault="00F379D1" w:rsidP="000E35C2">
      <w:pPr>
        <w:numPr>
          <w:ilvl w:val="0"/>
          <w:numId w:val="4"/>
        </w:numPr>
        <w:jc w:val="both"/>
        <w:rPr>
          <w:rFonts w:ascii="Century Gothic" w:hAnsi="Century Gothic"/>
          <w:sz w:val="20"/>
          <w:szCs w:val="20"/>
          <w:lang w:val="nl-NL"/>
        </w:rPr>
      </w:pPr>
      <w:r>
        <w:rPr>
          <w:rFonts w:ascii="Century Gothic" w:hAnsi="Century Gothic"/>
          <w:sz w:val="20"/>
          <w:szCs w:val="20"/>
          <w:lang w:val="nl-NL"/>
        </w:rPr>
        <w:t>Je beheerst onderwijzende en pedagogische technieken</w:t>
      </w:r>
    </w:p>
    <w:p w14:paraId="3648C739" w14:textId="054E9299" w:rsidR="00F379D1" w:rsidRPr="00F379D1" w:rsidRDefault="00F379D1" w:rsidP="000E35C2">
      <w:pPr>
        <w:numPr>
          <w:ilvl w:val="0"/>
          <w:numId w:val="4"/>
        </w:numPr>
        <w:jc w:val="both"/>
        <w:rPr>
          <w:rFonts w:ascii="Century Gothic" w:hAnsi="Century Gothic"/>
          <w:sz w:val="20"/>
          <w:szCs w:val="20"/>
          <w:lang w:val="nl-NL"/>
        </w:rPr>
      </w:pPr>
      <w:r>
        <w:rPr>
          <w:rFonts w:ascii="Century Gothic" w:hAnsi="Century Gothic"/>
          <w:sz w:val="20"/>
          <w:szCs w:val="20"/>
          <w:lang w:val="nl-NL"/>
        </w:rPr>
        <w:t>Je hebt een grondige (schriftelijke en mondelinge) kennis van het Frans</w:t>
      </w:r>
    </w:p>
    <w:p w14:paraId="64C56006" w14:textId="77777777" w:rsidR="00EB2C84" w:rsidRPr="00844F19" w:rsidRDefault="00EB2C84" w:rsidP="006908FC">
      <w:pPr>
        <w:jc w:val="both"/>
        <w:rPr>
          <w:rFonts w:ascii="Century Gothic" w:hAnsi="Century Gothic"/>
          <w:sz w:val="20"/>
          <w:szCs w:val="20"/>
          <w:lang w:val="nl-NL"/>
        </w:rPr>
      </w:pPr>
    </w:p>
    <w:p w14:paraId="0FDE12C6" w14:textId="77777777" w:rsidR="00F379D1" w:rsidRPr="00404CBC" w:rsidRDefault="00F379D1" w:rsidP="00F379D1">
      <w:pPr>
        <w:rPr>
          <w:rFonts w:ascii="Century Gothic" w:hAnsi="Century Gothic"/>
          <w:b/>
          <w:caps/>
          <w:sz w:val="20"/>
          <w:szCs w:val="20"/>
          <w:lang w:val="nl-BE"/>
        </w:rPr>
      </w:pPr>
      <w:r w:rsidRPr="00404CBC">
        <w:rPr>
          <w:rFonts w:ascii="Century Gothic" w:hAnsi="Century Gothic"/>
          <w:b/>
          <w:caps/>
          <w:sz w:val="20"/>
          <w:szCs w:val="20"/>
          <w:lang w:val="nl-BE"/>
        </w:rPr>
        <w:t>AANBOD</w:t>
      </w:r>
    </w:p>
    <w:p w14:paraId="5582F04C" w14:textId="77777777" w:rsidR="00F379D1" w:rsidRDefault="00F379D1" w:rsidP="00F379D1">
      <w:pPr>
        <w:numPr>
          <w:ilvl w:val="0"/>
          <w:numId w:val="1"/>
        </w:numPr>
        <w:tabs>
          <w:tab w:val="num" w:pos="360"/>
        </w:tabs>
        <w:ind w:hanging="720"/>
        <w:rPr>
          <w:rFonts w:ascii="Century Gothic" w:hAnsi="Century Gothic"/>
          <w:sz w:val="20"/>
          <w:szCs w:val="20"/>
          <w:lang w:val="nl-BE"/>
        </w:rPr>
      </w:pPr>
      <w:r>
        <w:rPr>
          <w:rFonts w:ascii="Century Gothic" w:hAnsi="Century Gothic"/>
          <w:sz w:val="20"/>
          <w:szCs w:val="20"/>
          <w:lang w:val="nl-BE"/>
        </w:rPr>
        <w:t>Voltijds contract van onbepaalde duur</w:t>
      </w:r>
    </w:p>
    <w:p w14:paraId="1B49808F" w14:textId="1E9FDE73" w:rsidR="00F379D1" w:rsidRDefault="00F379D1" w:rsidP="00F379D1">
      <w:pPr>
        <w:numPr>
          <w:ilvl w:val="0"/>
          <w:numId w:val="1"/>
        </w:numPr>
        <w:tabs>
          <w:tab w:val="num" w:pos="360"/>
        </w:tabs>
        <w:ind w:left="426" w:hanging="426"/>
        <w:rPr>
          <w:rFonts w:ascii="Century Gothic" w:hAnsi="Century Gothic"/>
          <w:sz w:val="20"/>
          <w:szCs w:val="20"/>
          <w:lang w:val="nl-BE"/>
        </w:rPr>
      </w:pPr>
      <w:r>
        <w:rPr>
          <w:rFonts w:ascii="Century Gothic" w:hAnsi="Century Gothic"/>
          <w:sz w:val="20"/>
          <w:szCs w:val="20"/>
          <w:lang w:val="nl-BE"/>
        </w:rPr>
        <w:t xml:space="preserve">Maandelijks brutosalaris: minimum </w:t>
      </w:r>
      <w:r w:rsidR="00C27D10" w:rsidRPr="004E4F67">
        <w:rPr>
          <w:rFonts w:ascii="Century Gothic" w:hAnsi="Century Gothic"/>
          <w:sz w:val="20"/>
          <w:szCs w:val="20"/>
          <w:lang w:val="nl-NL"/>
        </w:rPr>
        <w:t xml:space="preserve">4301.96  </w:t>
      </w:r>
      <w:r>
        <w:rPr>
          <w:rFonts w:ascii="Century Gothic" w:hAnsi="Century Gothic"/>
          <w:sz w:val="20"/>
          <w:szCs w:val="20"/>
          <w:lang w:val="nl-BE"/>
        </w:rPr>
        <w:t xml:space="preserve">euro (eventueel verhoogd in functie van eerdere professionele ervaring, de gezinssituatie en een taalpremie indien je slaagt voor </w:t>
      </w:r>
      <w:r>
        <w:rPr>
          <w:rFonts w:ascii="Century Gothic" w:hAnsi="Century Gothic"/>
          <w:sz w:val="20"/>
          <w:szCs w:val="20"/>
          <w:lang w:val="nl-BE"/>
        </w:rPr>
        <w:lastRenderedPageBreak/>
        <w:t>het taalexamen)</w:t>
      </w:r>
      <w:r w:rsidR="00976945">
        <w:rPr>
          <w:rFonts w:ascii="Century Gothic" w:hAnsi="Century Gothic"/>
          <w:sz w:val="20"/>
          <w:szCs w:val="20"/>
          <w:lang w:val="nl-BE"/>
        </w:rPr>
        <w:t xml:space="preserve">. </w:t>
      </w:r>
      <w:r w:rsidR="00976945" w:rsidRPr="00976945">
        <w:rPr>
          <w:rFonts w:ascii="Century Gothic" w:hAnsi="Century Gothic"/>
          <w:sz w:val="20"/>
          <w:szCs w:val="20"/>
          <w:lang w:val="nl-BE"/>
        </w:rPr>
        <w:t xml:space="preserve">Om een idee te hebben van wat je gaat verdienen, kan je gebruik maken van onze </w:t>
      </w:r>
      <w:hyperlink r:id="rId6" w:history="1">
        <w:r w:rsidR="00976945" w:rsidRPr="00976945">
          <w:rPr>
            <w:rStyle w:val="Hyperlink"/>
            <w:lang w:val="nl-NL"/>
          </w:rPr>
          <w:t>loonsimulator</w:t>
        </w:r>
      </w:hyperlink>
      <w:r w:rsidR="00976945" w:rsidRPr="00976945">
        <w:rPr>
          <w:lang w:val="nl-NL"/>
        </w:rPr>
        <w:t>.</w:t>
      </w:r>
    </w:p>
    <w:p w14:paraId="6DD5A578" w14:textId="77777777" w:rsidR="00F379D1" w:rsidRDefault="00F379D1" w:rsidP="00F379D1">
      <w:pPr>
        <w:numPr>
          <w:ilvl w:val="0"/>
          <w:numId w:val="1"/>
        </w:numPr>
        <w:tabs>
          <w:tab w:val="num" w:pos="360"/>
        </w:tabs>
        <w:ind w:left="426" w:hanging="426"/>
        <w:rPr>
          <w:rFonts w:ascii="Century Gothic" w:hAnsi="Century Gothic"/>
          <w:sz w:val="20"/>
          <w:szCs w:val="20"/>
          <w:lang w:val="nl-BE"/>
        </w:rPr>
      </w:pPr>
      <w:r>
        <w:rPr>
          <w:rFonts w:ascii="Century Gothic" w:hAnsi="Century Gothic"/>
          <w:sz w:val="20"/>
          <w:szCs w:val="20"/>
          <w:lang w:val="nl-BE"/>
        </w:rPr>
        <w:t>Extralegale voordelen: maaltijdcheques, gratis MIVB-abonnement, tussenkomst in de vervoerskosten (NMBS, De Lijn, TEC en fiets), mogelijkheid aan te sluiten bij een hospitalisatieverzekering</w:t>
      </w:r>
    </w:p>
    <w:p w14:paraId="3839DD49" w14:textId="77777777" w:rsidR="00F379D1" w:rsidRDefault="00F379D1" w:rsidP="00F379D1">
      <w:pPr>
        <w:numPr>
          <w:ilvl w:val="0"/>
          <w:numId w:val="1"/>
        </w:numPr>
        <w:tabs>
          <w:tab w:val="num" w:pos="360"/>
        </w:tabs>
        <w:ind w:hanging="720"/>
        <w:rPr>
          <w:rFonts w:ascii="Century Gothic" w:hAnsi="Century Gothic"/>
          <w:sz w:val="20"/>
          <w:szCs w:val="20"/>
          <w:lang w:val="nl-BE"/>
        </w:rPr>
      </w:pPr>
      <w:r>
        <w:rPr>
          <w:rFonts w:ascii="Century Gothic" w:hAnsi="Century Gothic"/>
          <w:sz w:val="20"/>
          <w:szCs w:val="20"/>
          <w:lang w:val="nl-BE"/>
        </w:rPr>
        <w:t>Regelmatige bijscholing</w:t>
      </w:r>
    </w:p>
    <w:p w14:paraId="1EEB1A8E" w14:textId="77777777" w:rsidR="00F379D1" w:rsidRDefault="00F379D1" w:rsidP="00F379D1">
      <w:pPr>
        <w:numPr>
          <w:ilvl w:val="0"/>
          <w:numId w:val="1"/>
        </w:numPr>
        <w:tabs>
          <w:tab w:val="num" w:pos="360"/>
        </w:tabs>
        <w:ind w:left="426" w:hanging="426"/>
        <w:rPr>
          <w:rFonts w:ascii="Century Gothic" w:hAnsi="Century Gothic"/>
          <w:sz w:val="20"/>
          <w:szCs w:val="20"/>
          <w:lang w:val="nl-BE"/>
        </w:rPr>
      </w:pPr>
      <w:r>
        <w:rPr>
          <w:rFonts w:ascii="Century Gothic" w:hAnsi="Century Gothic"/>
          <w:sz w:val="20"/>
          <w:szCs w:val="20"/>
          <w:lang w:val="nl-BE"/>
        </w:rPr>
        <w:t>Betaling van het remgeld door de Stad bij medische verzorging voor jou en je gezin in het UVC Brugmann, het UMC Sint-Pieter, het Jules Bordetinstituut en het UKZKF (Universitair Kinderziekenhuis Koningin Fabiola)</w:t>
      </w:r>
    </w:p>
    <w:p w14:paraId="3C6675AE" w14:textId="77777777" w:rsidR="00F379D1" w:rsidRDefault="00F379D1" w:rsidP="00F379D1">
      <w:pPr>
        <w:rPr>
          <w:rFonts w:ascii="Century Gothic" w:hAnsi="Century Gothic" w:cs="Arial"/>
          <w:b/>
          <w:caps/>
          <w:sz w:val="20"/>
          <w:szCs w:val="20"/>
          <w:lang w:val="nl-BE"/>
        </w:rPr>
      </w:pPr>
    </w:p>
    <w:p w14:paraId="41BD619D" w14:textId="77777777" w:rsidR="00F379D1" w:rsidRDefault="00F379D1" w:rsidP="00F379D1">
      <w:pPr>
        <w:rPr>
          <w:rFonts w:ascii="Century Gothic" w:hAnsi="Century Gothic" w:cs="Arial"/>
          <w:caps/>
          <w:sz w:val="20"/>
          <w:szCs w:val="20"/>
          <w:lang w:val="nl-BE"/>
        </w:rPr>
      </w:pPr>
      <w:r>
        <w:rPr>
          <w:rFonts w:ascii="Century Gothic" w:hAnsi="Century Gothic" w:cs="Arial"/>
          <w:b/>
          <w:caps/>
          <w:sz w:val="20"/>
          <w:szCs w:val="20"/>
          <w:lang w:val="nl-BE"/>
        </w:rPr>
        <w:t>INLICHTINGEN</w:t>
      </w:r>
    </w:p>
    <w:p w14:paraId="19568FDE" w14:textId="77777777" w:rsidR="00F379D1" w:rsidRDefault="00F379D1" w:rsidP="00F379D1">
      <w:pPr>
        <w:numPr>
          <w:ilvl w:val="0"/>
          <w:numId w:val="4"/>
        </w:numPr>
        <w:tabs>
          <w:tab w:val="clear" w:pos="360"/>
          <w:tab w:val="num" w:pos="720"/>
        </w:tabs>
        <w:spacing w:line="276" w:lineRule="auto"/>
        <w:ind w:left="357" w:hanging="357"/>
        <w:rPr>
          <w:rFonts w:ascii="Century Gothic" w:hAnsi="Century Gothic" w:cs="Arial"/>
          <w:sz w:val="20"/>
          <w:szCs w:val="20"/>
          <w:lang w:val="nl-BE"/>
        </w:rPr>
      </w:pPr>
      <w:r>
        <w:rPr>
          <w:rFonts w:ascii="Century Gothic" w:hAnsi="Century Gothic" w:cs="Arial"/>
          <w:sz w:val="20"/>
          <w:szCs w:val="20"/>
          <w:lang w:val="nl-BE"/>
        </w:rPr>
        <w:t xml:space="preserve">bij het Departement HR - Dienst Werving </w:t>
      </w:r>
      <w:r>
        <w:rPr>
          <w:rFonts w:ascii="Century Gothic" w:hAnsi="Century Gothic" w:cs="Arial"/>
          <w:sz w:val="20"/>
          <w:szCs w:val="20"/>
          <w:lang w:val="nl-BE"/>
        </w:rPr>
        <w:br/>
        <w:t>Administratief Centrum</w:t>
      </w:r>
      <w:r>
        <w:rPr>
          <w:rFonts w:ascii="Century Gothic" w:hAnsi="Century Gothic" w:cs="Arial"/>
          <w:sz w:val="20"/>
          <w:szCs w:val="20"/>
          <w:lang w:val="nl-BE"/>
        </w:rPr>
        <w:br/>
        <w:t>Anspachlaan 6 (13de verdieping)</w:t>
      </w:r>
      <w:r>
        <w:rPr>
          <w:rFonts w:ascii="Century Gothic" w:hAnsi="Century Gothic" w:cs="Arial"/>
          <w:sz w:val="20"/>
          <w:szCs w:val="20"/>
          <w:lang w:val="nl-BE"/>
        </w:rPr>
        <w:br/>
        <w:t>1000 Brussel</w:t>
      </w:r>
      <w:r>
        <w:rPr>
          <w:rFonts w:ascii="Century Gothic" w:hAnsi="Century Gothic" w:cs="Arial"/>
          <w:sz w:val="20"/>
          <w:szCs w:val="20"/>
          <w:lang w:val="nl-BE"/>
        </w:rPr>
        <w:br/>
        <w:t>02 279 24 20</w:t>
      </w:r>
    </w:p>
    <w:p w14:paraId="28D9E43C" w14:textId="77777777" w:rsidR="00F379D1" w:rsidRDefault="00F379D1" w:rsidP="00F379D1">
      <w:pPr>
        <w:numPr>
          <w:ilvl w:val="0"/>
          <w:numId w:val="4"/>
        </w:numPr>
        <w:tabs>
          <w:tab w:val="clear" w:pos="360"/>
          <w:tab w:val="num" w:pos="720"/>
        </w:tabs>
        <w:spacing w:line="276" w:lineRule="auto"/>
        <w:ind w:left="357" w:hanging="357"/>
        <w:rPr>
          <w:rFonts w:ascii="Century Gothic" w:hAnsi="Century Gothic" w:cs="Arial"/>
          <w:sz w:val="20"/>
          <w:szCs w:val="20"/>
          <w:lang w:val="nl-BE"/>
        </w:rPr>
      </w:pPr>
      <w:r>
        <w:rPr>
          <w:rFonts w:ascii="Century Gothic" w:hAnsi="Century Gothic" w:cs="Arial"/>
          <w:sz w:val="20"/>
          <w:szCs w:val="20"/>
          <w:lang w:val="nl-BE"/>
        </w:rPr>
        <w:t>openingsuren: dagelijks van 8u30 tot 12u30, op woensdag tot 14u</w:t>
      </w:r>
    </w:p>
    <w:p w14:paraId="4A158832" w14:textId="77777777" w:rsidR="00F379D1" w:rsidRDefault="00F379D1" w:rsidP="00F379D1">
      <w:pPr>
        <w:rPr>
          <w:rFonts w:ascii="Century Gothic" w:hAnsi="Century Gothic" w:cs="Arial"/>
          <w:sz w:val="20"/>
          <w:szCs w:val="20"/>
          <w:lang w:val="nl-BE"/>
        </w:rPr>
      </w:pPr>
    </w:p>
    <w:p w14:paraId="3716BB0F" w14:textId="77777777" w:rsidR="00F379D1" w:rsidRDefault="00F379D1" w:rsidP="00F379D1">
      <w:pPr>
        <w:rPr>
          <w:rFonts w:ascii="Century Gothic" w:hAnsi="Century Gothic" w:cs="Arial"/>
          <w:b/>
          <w:caps/>
          <w:sz w:val="20"/>
          <w:szCs w:val="20"/>
          <w:lang w:val="nl-BE"/>
        </w:rPr>
      </w:pPr>
      <w:r>
        <w:rPr>
          <w:rFonts w:ascii="Century Gothic" w:hAnsi="Century Gothic" w:cs="Arial"/>
          <w:b/>
          <w:caps/>
          <w:sz w:val="20"/>
          <w:szCs w:val="20"/>
          <w:lang w:val="nl-BE"/>
        </w:rPr>
        <w:t>SOLLICITEREN</w:t>
      </w:r>
    </w:p>
    <w:p w14:paraId="7E130091" w14:textId="3AFB4D91" w:rsidR="00F379D1" w:rsidRDefault="00F379D1" w:rsidP="00F379D1">
      <w:pPr>
        <w:numPr>
          <w:ilvl w:val="0"/>
          <w:numId w:val="4"/>
        </w:numPr>
        <w:tabs>
          <w:tab w:val="clear" w:pos="360"/>
          <w:tab w:val="num" w:pos="720"/>
        </w:tabs>
        <w:spacing w:after="200" w:line="276" w:lineRule="auto"/>
        <w:rPr>
          <w:rFonts w:ascii="Century Gothic" w:hAnsi="Century Gothic" w:cs="Arial"/>
          <w:sz w:val="20"/>
          <w:szCs w:val="20"/>
          <w:lang w:val="nl-BE"/>
        </w:rPr>
      </w:pPr>
      <w:r>
        <w:rPr>
          <w:rFonts w:ascii="Century Gothic" w:hAnsi="Century Gothic" w:cs="Arial"/>
          <w:sz w:val="20"/>
          <w:szCs w:val="20"/>
          <w:lang w:val="nl-BE"/>
        </w:rPr>
        <w:t>Stuur ons je kandidatuur (CV + motivatiebrief samen met een kopie van het vereiste diploma) ten laatste op</w:t>
      </w:r>
      <w:r w:rsidR="004E4F67">
        <w:rPr>
          <w:rFonts w:ascii="Century Gothic" w:hAnsi="Century Gothic" w:cs="Arial"/>
          <w:sz w:val="20"/>
          <w:szCs w:val="20"/>
          <w:lang w:val="nl-BE"/>
        </w:rPr>
        <w:t xml:space="preserve"> </w:t>
      </w:r>
      <w:r w:rsidR="00587D8B">
        <w:rPr>
          <w:rFonts w:ascii="Century Gothic" w:hAnsi="Century Gothic" w:cs="Arial"/>
          <w:sz w:val="20"/>
          <w:szCs w:val="20"/>
          <w:lang w:val="nl-BE"/>
        </w:rPr>
        <w:t>20/02/2020</w:t>
      </w:r>
      <w:bookmarkStart w:id="0" w:name="_GoBack"/>
      <w:bookmarkEnd w:id="0"/>
      <w:r>
        <w:rPr>
          <w:rFonts w:ascii="Century Gothic" w:hAnsi="Century Gothic" w:cs="Arial"/>
          <w:sz w:val="20"/>
          <w:szCs w:val="20"/>
          <w:lang w:val="nl-BE"/>
        </w:rPr>
        <w:t xml:space="preserve"> Onvolledige kandidaturen (zonder de vereiste documenten) worden niet in aanmerking genomen.</w:t>
      </w:r>
    </w:p>
    <w:p w14:paraId="5809BD4E" w14:textId="77777777" w:rsidR="00EB0F3B" w:rsidRDefault="00D858D5" w:rsidP="00F379D1">
      <w:pPr>
        <w:spacing w:before="100" w:beforeAutospacing="1" w:after="100" w:afterAutospacing="1"/>
        <w:rPr>
          <w:lang w:val="nl-NL"/>
        </w:rPr>
      </w:pPr>
      <w:r w:rsidRPr="00EB0F3B">
        <w:rPr>
          <w:rFonts w:ascii="Century Gothic" w:hAnsi="Century Gothic" w:cs="Arial"/>
          <w:sz w:val="20"/>
          <w:szCs w:val="20"/>
          <w:lang w:val="nl-BE"/>
        </w:rPr>
        <w:t>Een eerste selectie zal plaatsvinden op basis van het CV en de motivatiebrief. De kandidaten die beantwoorden aan het profiel worden telefonisch uitgenodigd voor pc-testen en een selectiegesprek. Dit onderhoud heeft plaats in aanwezigheid van een selectiecomité en peilt naar de motivatie, de gedrags- en technische competenties</w:t>
      </w:r>
      <w:r w:rsidRPr="00D858D5">
        <w:rPr>
          <w:lang w:val="nl-NL"/>
        </w:rPr>
        <w:t>.</w:t>
      </w:r>
    </w:p>
    <w:p w14:paraId="6BDE890D" w14:textId="77777777" w:rsidR="00EB0F3B" w:rsidRDefault="00EB0F3B" w:rsidP="00F379D1">
      <w:pPr>
        <w:spacing w:before="100" w:beforeAutospacing="1" w:after="100" w:afterAutospacing="1"/>
        <w:rPr>
          <w:rFonts w:ascii="Century Gothic" w:hAnsi="Century Gothic" w:cs="Arial"/>
          <w:i/>
          <w:sz w:val="20"/>
          <w:szCs w:val="20"/>
          <w:lang w:val="nl-NL"/>
        </w:rPr>
      </w:pPr>
    </w:p>
    <w:p w14:paraId="22C61650" w14:textId="08B03B45" w:rsidR="00F379D1" w:rsidRDefault="00F379D1" w:rsidP="00F379D1">
      <w:pPr>
        <w:spacing w:before="100" w:beforeAutospacing="1" w:after="100" w:afterAutospacing="1"/>
        <w:rPr>
          <w:rFonts w:ascii="Century Gothic" w:hAnsi="Century Gothic"/>
          <w:i/>
          <w:sz w:val="20"/>
          <w:szCs w:val="20"/>
          <w:lang w:val="nl-BE"/>
        </w:rPr>
      </w:pPr>
      <w:r>
        <w:rPr>
          <w:rFonts w:ascii="Century Gothic" w:hAnsi="Century Gothic" w:cs="Arial"/>
          <w:i/>
          <w:sz w:val="20"/>
          <w:szCs w:val="20"/>
          <w:lang w:val="nl-BE"/>
        </w:rPr>
        <w:t>De Stad Brussel selecteert kandidaten op basis van hun competenties en maakt geen onderscheid op basis van hun leeftijd, geslacht, etnische afkomst, geloof of nationaliteit.</w:t>
      </w:r>
      <w:r>
        <w:rPr>
          <w:rFonts w:ascii="Century Gothic" w:hAnsi="Century Gothic"/>
          <w:i/>
          <w:sz w:val="20"/>
          <w:szCs w:val="20"/>
          <w:lang w:val="nl-BE"/>
        </w:rPr>
        <w:t xml:space="preserve"> </w:t>
      </w:r>
    </w:p>
    <w:p w14:paraId="2452D008" w14:textId="77777777" w:rsidR="00F379D1" w:rsidRDefault="00F379D1" w:rsidP="00F379D1">
      <w:pPr>
        <w:spacing w:before="100" w:beforeAutospacing="1" w:after="100" w:afterAutospacing="1"/>
        <w:rPr>
          <w:rFonts w:ascii="Century Gothic" w:hAnsi="Century Gothic"/>
          <w:i/>
          <w:sz w:val="20"/>
          <w:szCs w:val="20"/>
          <w:lang w:val="nl-BE"/>
        </w:rPr>
      </w:pPr>
      <w:r>
        <w:rPr>
          <w:rFonts w:ascii="Century Gothic" w:hAnsi="Century Gothic"/>
          <w:i/>
          <w:sz w:val="20"/>
          <w:szCs w:val="20"/>
          <w:lang w:val="nl-BE"/>
        </w:rPr>
        <w:t>Wij moedigen personen met een handicap aan om te solliciteren en zullen rekening houden met eventuele aanpassingen die noodzakelijk zouden zijn tijdens de aanwervingsprocedure of voor de integratie binnen onze administratie.</w:t>
      </w:r>
    </w:p>
    <w:p w14:paraId="7BAE9C8F" w14:textId="77777777" w:rsidR="00426E40" w:rsidRPr="00F379D1" w:rsidRDefault="00426E40" w:rsidP="00F379D1">
      <w:pPr>
        <w:jc w:val="both"/>
        <w:rPr>
          <w:rFonts w:ascii="Century Gothic" w:hAnsi="Century Gothic"/>
          <w:i/>
          <w:iCs/>
          <w:sz w:val="20"/>
          <w:szCs w:val="20"/>
          <w:lang w:val="nl-BE"/>
        </w:rPr>
      </w:pPr>
    </w:p>
    <w:sectPr w:rsidR="00426E40" w:rsidRPr="00F379D1" w:rsidSect="006626BE">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48E0"/>
    <w:multiLevelType w:val="hybridMultilevel"/>
    <w:tmpl w:val="0C94CD0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40955FA"/>
    <w:multiLevelType w:val="hybridMultilevel"/>
    <w:tmpl w:val="5B06758C"/>
    <w:lvl w:ilvl="0" w:tplc="E38C2138">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B5351"/>
    <w:multiLevelType w:val="multilevel"/>
    <w:tmpl w:val="0A7E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518"/>
    <w:multiLevelType w:val="hybridMultilevel"/>
    <w:tmpl w:val="45622BCE"/>
    <w:lvl w:ilvl="0" w:tplc="39BE9250">
      <w:start w:val="1"/>
      <w:numFmt w:val="bullet"/>
      <w:lvlText w:val=""/>
      <w:lvlJc w:val="left"/>
      <w:pPr>
        <w:tabs>
          <w:tab w:val="num" w:pos="644"/>
        </w:tabs>
        <w:ind w:left="644" w:hanging="28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171C0C"/>
    <w:multiLevelType w:val="hybridMultilevel"/>
    <w:tmpl w:val="6D0E2EBC"/>
    <w:lvl w:ilvl="0" w:tplc="948AF1AC">
      <w:start w:val="1"/>
      <w:numFmt w:val="bullet"/>
      <w:lvlText w:val=""/>
      <w:lvlJc w:val="left"/>
      <w:pPr>
        <w:tabs>
          <w:tab w:val="num" w:pos="720"/>
        </w:tabs>
        <w:ind w:left="624" w:hanging="264"/>
      </w:pPr>
      <w:rPr>
        <w:rFonts w:ascii="Symbol" w:hAnsi="Symbol" w:hint="default"/>
        <w:sz w:val="24"/>
        <w:szCs w:val="24"/>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9264B"/>
    <w:multiLevelType w:val="hybridMultilevel"/>
    <w:tmpl w:val="F71EF0F0"/>
    <w:lvl w:ilvl="0" w:tplc="A5AC3CD2">
      <w:start w:val="1"/>
      <w:numFmt w:val="bullet"/>
      <w:lvlText w:val=""/>
      <w:lvlJc w:val="left"/>
      <w:pPr>
        <w:tabs>
          <w:tab w:val="num" w:pos="360"/>
        </w:tabs>
        <w:ind w:left="360" w:hanging="360"/>
      </w:pPr>
      <w:rPr>
        <w:rFonts w:ascii="Symbol" w:hAnsi="Symbol" w:hint="default"/>
        <w:lang w:val="fr-BE"/>
      </w:rPr>
    </w:lvl>
    <w:lvl w:ilvl="1" w:tplc="080C0003">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2E34842"/>
    <w:multiLevelType w:val="hybridMultilevel"/>
    <w:tmpl w:val="A3848210"/>
    <w:lvl w:ilvl="0" w:tplc="E38C2138">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316187"/>
    <w:multiLevelType w:val="hybridMultilevel"/>
    <w:tmpl w:val="A1DCF83E"/>
    <w:lvl w:ilvl="0" w:tplc="E38C2138">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45356fb6-029f-4410-8ea9-72b89f84b2c6"/>
  </w:docVars>
  <w:rsids>
    <w:rsidRoot w:val="00EB2C84"/>
    <w:rsid w:val="00015741"/>
    <w:rsid w:val="0002659C"/>
    <w:rsid w:val="00031B8F"/>
    <w:rsid w:val="00034BD7"/>
    <w:rsid w:val="0005248B"/>
    <w:rsid w:val="00055C4A"/>
    <w:rsid w:val="00083202"/>
    <w:rsid w:val="00085601"/>
    <w:rsid w:val="00094F03"/>
    <w:rsid w:val="00095E04"/>
    <w:rsid w:val="000A32CA"/>
    <w:rsid w:val="000C7505"/>
    <w:rsid w:val="000E35C2"/>
    <w:rsid w:val="000F0EF2"/>
    <w:rsid w:val="00102F72"/>
    <w:rsid w:val="001164EC"/>
    <w:rsid w:val="00117CA0"/>
    <w:rsid w:val="00125C49"/>
    <w:rsid w:val="001316DE"/>
    <w:rsid w:val="00143B7F"/>
    <w:rsid w:val="00173A87"/>
    <w:rsid w:val="001768F0"/>
    <w:rsid w:val="0018217D"/>
    <w:rsid w:val="0018238D"/>
    <w:rsid w:val="00184A38"/>
    <w:rsid w:val="001A2846"/>
    <w:rsid w:val="001B035A"/>
    <w:rsid w:val="001B046D"/>
    <w:rsid w:val="001B50F3"/>
    <w:rsid w:val="001B7C04"/>
    <w:rsid w:val="001D4E1E"/>
    <w:rsid w:val="001E447C"/>
    <w:rsid w:val="001F70C9"/>
    <w:rsid w:val="002048E1"/>
    <w:rsid w:val="00214396"/>
    <w:rsid w:val="00234723"/>
    <w:rsid w:val="00235DD7"/>
    <w:rsid w:val="00242526"/>
    <w:rsid w:val="00266BC5"/>
    <w:rsid w:val="00272AE6"/>
    <w:rsid w:val="0027547A"/>
    <w:rsid w:val="00282B0E"/>
    <w:rsid w:val="002B37D2"/>
    <w:rsid w:val="002B3FCA"/>
    <w:rsid w:val="002C714F"/>
    <w:rsid w:val="002D6F17"/>
    <w:rsid w:val="002F47D1"/>
    <w:rsid w:val="002F7C3A"/>
    <w:rsid w:val="0030789B"/>
    <w:rsid w:val="0032347A"/>
    <w:rsid w:val="003312E8"/>
    <w:rsid w:val="00346169"/>
    <w:rsid w:val="00347D98"/>
    <w:rsid w:val="00374423"/>
    <w:rsid w:val="003900A5"/>
    <w:rsid w:val="0039250B"/>
    <w:rsid w:val="0039441B"/>
    <w:rsid w:val="003A19AC"/>
    <w:rsid w:val="003A1EAC"/>
    <w:rsid w:val="003B507F"/>
    <w:rsid w:val="003B63AC"/>
    <w:rsid w:val="003D1D91"/>
    <w:rsid w:val="003D6C2D"/>
    <w:rsid w:val="003F1330"/>
    <w:rsid w:val="003F5A2C"/>
    <w:rsid w:val="003F6A84"/>
    <w:rsid w:val="00426E40"/>
    <w:rsid w:val="004334B1"/>
    <w:rsid w:val="00434DA1"/>
    <w:rsid w:val="00435759"/>
    <w:rsid w:val="00437C06"/>
    <w:rsid w:val="00445932"/>
    <w:rsid w:val="00470B50"/>
    <w:rsid w:val="00482009"/>
    <w:rsid w:val="004A34EE"/>
    <w:rsid w:val="004A6E5E"/>
    <w:rsid w:val="004B60E8"/>
    <w:rsid w:val="004D14C1"/>
    <w:rsid w:val="004D4B29"/>
    <w:rsid w:val="004D6E7A"/>
    <w:rsid w:val="004E4F67"/>
    <w:rsid w:val="004E75B8"/>
    <w:rsid w:val="004F0AFC"/>
    <w:rsid w:val="00503717"/>
    <w:rsid w:val="00512200"/>
    <w:rsid w:val="00517C10"/>
    <w:rsid w:val="005269CD"/>
    <w:rsid w:val="00531103"/>
    <w:rsid w:val="00550866"/>
    <w:rsid w:val="00555A92"/>
    <w:rsid w:val="00570806"/>
    <w:rsid w:val="00584C5E"/>
    <w:rsid w:val="00587D8B"/>
    <w:rsid w:val="00592614"/>
    <w:rsid w:val="005B61EE"/>
    <w:rsid w:val="005F6792"/>
    <w:rsid w:val="00652957"/>
    <w:rsid w:val="006626BE"/>
    <w:rsid w:val="006908FC"/>
    <w:rsid w:val="00692AF2"/>
    <w:rsid w:val="006C3201"/>
    <w:rsid w:val="006D22D2"/>
    <w:rsid w:val="006E3976"/>
    <w:rsid w:val="006E53F3"/>
    <w:rsid w:val="006F03F9"/>
    <w:rsid w:val="006F57CC"/>
    <w:rsid w:val="006F6790"/>
    <w:rsid w:val="007048CA"/>
    <w:rsid w:val="00705F18"/>
    <w:rsid w:val="007151B0"/>
    <w:rsid w:val="0071541C"/>
    <w:rsid w:val="007667CC"/>
    <w:rsid w:val="00773FAF"/>
    <w:rsid w:val="0079367D"/>
    <w:rsid w:val="007A4FDE"/>
    <w:rsid w:val="007D3855"/>
    <w:rsid w:val="008162DB"/>
    <w:rsid w:val="00840299"/>
    <w:rsid w:val="00844F19"/>
    <w:rsid w:val="008525C0"/>
    <w:rsid w:val="00865134"/>
    <w:rsid w:val="0087446D"/>
    <w:rsid w:val="0088012D"/>
    <w:rsid w:val="00881098"/>
    <w:rsid w:val="008834BF"/>
    <w:rsid w:val="008E135C"/>
    <w:rsid w:val="009061FB"/>
    <w:rsid w:val="00942F27"/>
    <w:rsid w:val="00976945"/>
    <w:rsid w:val="00984A40"/>
    <w:rsid w:val="00985430"/>
    <w:rsid w:val="009A1A67"/>
    <w:rsid w:val="009B4ECA"/>
    <w:rsid w:val="00A06809"/>
    <w:rsid w:val="00A13B09"/>
    <w:rsid w:val="00A2228C"/>
    <w:rsid w:val="00A35E0B"/>
    <w:rsid w:val="00A42AFC"/>
    <w:rsid w:val="00A57F8E"/>
    <w:rsid w:val="00A61CAC"/>
    <w:rsid w:val="00A6744E"/>
    <w:rsid w:val="00A874EC"/>
    <w:rsid w:val="00A87BC9"/>
    <w:rsid w:val="00A91AB4"/>
    <w:rsid w:val="00AA1373"/>
    <w:rsid w:val="00AA4538"/>
    <w:rsid w:val="00AD08F5"/>
    <w:rsid w:val="00AD7B74"/>
    <w:rsid w:val="00AE2EDE"/>
    <w:rsid w:val="00AF011B"/>
    <w:rsid w:val="00AF4409"/>
    <w:rsid w:val="00B04011"/>
    <w:rsid w:val="00B07F32"/>
    <w:rsid w:val="00B42BF0"/>
    <w:rsid w:val="00B55BBA"/>
    <w:rsid w:val="00B64C69"/>
    <w:rsid w:val="00B67C00"/>
    <w:rsid w:val="00B72537"/>
    <w:rsid w:val="00B821BB"/>
    <w:rsid w:val="00B96A88"/>
    <w:rsid w:val="00BA130F"/>
    <w:rsid w:val="00BD083B"/>
    <w:rsid w:val="00BE436C"/>
    <w:rsid w:val="00BF2779"/>
    <w:rsid w:val="00C016DE"/>
    <w:rsid w:val="00C0289F"/>
    <w:rsid w:val="00C22B14"/>
    <w:rsid w:val="00C27D10"/>
    <w:rsid w:val="00C321E5"/>
    <w:rsid w:val="00C459C7"/>
    <w:rsid w:val="00C47225"/>
    <w:rsid w:val="00C515B0"/>
    <w:rsid w:val="00C52127"/>
    <w:rsid w:val="00C53546"/>
    <w:rsid w:val="00C564B2"/>
    <w:rsid w:val="00C660CA"/>
    <w:rsid w:val="00C839A2"/>
    <w:rsid w:val="00C929DF"/>
    <w:rsid w:val="00CB53FC"/>
    <w:rsid w:val="00CC6425"/>
    <w:rsid w:val="00CE2369"/>
    <w:rsid w:val="00CE798C"/>
    <w:rsid w:val="00CF640B"/>
    <w:rsid w:val="00D058AA"/>
    <w:rsid w:val="00D068F3"/>
    <w:rsid w:val="00D06F5A"/>
    <w:rsid w:val="00D142C1"/>
    <w:rsid w:val="00D2612E"/>
    <w:rsid w:val="00D27454"/>
    <w:rsid w:val="00D2787E"/>
    <w:rsid w:val="00D35EC2"/>
    <w:rsid w:val="00D4081A"/>
    <w:rsid w:val="00D427B0"/>
    <w:rsid w:val="00D46405"/>
    <w:rsid w:val="00D478B7"/>
    <w:rsid w:val="00D52755"/>
    <w:rsid w:val="00D53031"/>
    <w:rsid w:val="00D74D13"/>
    <w:rsid w:val="00D77990"/>
    <w:rsid w:val="00D801E8"/>
    <w:rsid w:val="00D804DF"/>
    <w:rsid w:val="00D858D5"/>
    <w:rsid w:val="00D9436D"/>
    <w:rsid w:val="00DA2CFD"/>
    <w:rsid w:val="00DA5D67"/>
    <w:rsid w:val="00DB39D8"/>
    <w:rsid w:val="00DC0F54"/>
    <w:rsid w:val="00DC32C9"/>
    <w:rsid w:val="00DC4BAE"/>
    <w:rsid w:val="00DC76A9"/>
    <w:rsid w:val="00DC7C04"/>
    <w:rsid w:val="00DF32A4"/>
    <w:rsid w:val="00DF4729"/>
    <w:rsid w:val="00DF6819"/>
    <w:rsid w:val="00E011E4"/>
    <w:rsid w:val="00E0239C"/>
    <w:rsid w:val="00E02F43"/>
    <w:rsid w:val="00E03853"/>
    <w:rsid w:val="00E17C4C"/>
    <w:rsid w:val="00E22CF0"/>
    <w:rsid w:val="00E400FB"/>
    <w:rsid w:val="00E42336"/>
    <w:rsid w:val="00E52B3A"/>
    <w:rsid w:val="00E93DDA"/>
    <w:rsid w:val="00EA2511"/>
    <w:rsid w:val="00EA4842"/>
    <w:rsid w:val="00EA6CB6"/>
    <w:rsid w:val="00EB0F3B"/>
    <w:rsid w:val="00EB2C84"/>
    <w:rsid w:val="00EC21D1"/>
    <w:rsid w:val="00EC4EA8"/>
    <w:rsid w:val="00EC4FF4"/>
    <w:rsid w:val="00EC6778"/>
    <w:rsid w:val="00EF36FB"/>
    <w:rsid w:val="00F06652"/>
    <w:rsid w:val="00F25147"/>
    <w:rsid w:val="00F25EB6"/>
    <w:rsid w:val="00F269C0"/>
    <w:rsid w:val="00F36FA0"/>
    <w:rsid w:val="00F379D1"/>
    <w:rsid w:val="00F546E1"/>
    <w:rsid w:val="00F56124"/>
    <w:rsid w:val="00F610A1"/>
    <w:rsid w:val="00F61AFB"/>
    <w:rsid w:val="00F67EA9"/>
    <w:rsid w:val="00F74479"/>
    <w:rsid w:val="00F74D58"/>
    <w:rsid w:val="00F76346"/>
    <w:rsid w:val="00FB0093"/>
    <w:rsid w:val="00FB443F"/>
    <w:rsid w:val="00FC7800"/>
    <w:rsid w:val="00FE3E5F"/>
    <w:rsid w:val="00FE57F5"/>
    <w:rsid w:val="00FF2A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C5F2"/>
  <w15:docId w15:val="{98C908B8-D407-45F5-9132-47B66843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84"/>
    <w:rPr>
      <w:rFonts w:ascii="Times New Roman" w:eastAsia="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B2C84"/>
  </w:style>
  <w:style w:type="paragraph" w:styleId="BalloonText">
    <w:name w:val="Balloon Text"/>
    <w:basedOn w:val="Normal"/>
    <w:link w:val="BalloonTextChar"/>
    <w:uiPriority w:val="99"/>
    <w:semiHidden/>
    <w:unhideWhenUsed/>
    <w:rsid w:val="00EB2C84"/>
    <w:rPr>
      <w:rFonts w:ascii="Tahoma" w:hAnsi="Tahoma" w:cs="Tahoma"/>
      <w:sz w:val="16"/>
      <w:szCs w:val="16"/>
    </w:rPr>
  </w:style>
  <w:style w:type="character" w:customStyle="1" w:styleId="BalloonTextChar">
    <w:name w:val="Balloon Text Char"/>
    <w:basedOn w:val="DefaultParagraphFont"/>
    <w:link w:val="BalloonText"/>
    <w:uiPriority w:val="99"/>
    <w:semiHidden/>
    <w:rsid w:val="00EB2C84"/>
    <w:rPr>
      <w:rFonts w:ascii="Tahoma" w:eastAsia="Times New Roman" w:hAnsi="Tahoma" w:cs="Tahoma"/>
      <w:sz w:val="16"/>
      <w:szCs w:val="16"/>
      <w:lang w:eastAsia="fr-BE"/>
    </w:rPr>
  </w:style>
  <w:style w:type="paragraph" w:customStyle="1" w:styleId="Default">
    <w:name w:val="Default"/>
    <w:rsid w:val="00F61AFB"/>
    <w:pPr>
      <w:autoSpaceDE w:val="0"/>
      <w:autoSpaceDN w:val="0"/>
      <w:adjustRightInd w:val="0"/>
    </w:pPr>
    <w:rPr>
      <w:rFonts w:cs="Century Gothic"/>
      <w:color w:val="000000"/>
      <w:sz w:val="24"/>
      <w:szCs w:val="24"/>
      <w:lang w:val="en-US"/>
    </w:rPr>
  </w:style>
  <w:style w:type="paragraph" w:styleId="ListParagraph">
    <w:name w:val="List Paragraph"/>
    <w:basedOn w:val="Normal"/>
    <w:uiPriority w:val="34"/>
    <w:qFormat/>
    <w:rsid w:val="005B61EE"/>
    <w:pPr>
      <w:ind w:left="720"/>
      <w:contextualSpacing/>
    </w:pPr>
  </w:style>
  <w:style w:type="character" w:styleId="Hyperlink">
    <w:name w:val="Hyperlink"/>
    <w:basedOn w:val="DefaultParagraphFont"/>
    <w:uiPriority w:val="99"/>
    <w:semiHidden/>
    <w:unhideWhenUsed/>
    <w:rsid w:val="00976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941">
      <w:bodyDiv w:val="1"/>
      <w:marLeft w:val="0"/>
      <w:marRight w:val="0"/>
      <w:marTop w:val="0"/>
      <w:marBottom w:val="0"/>
      <w:divBdr>
        <w:top w:val="none" w:sz="0" w:space="0" w:color="auto"/>
        <w:left w:val="none" w:sz="0" w:space="0" w:color="auto"/>
        <w:bottom w:val="none" w:sz="0" w:space="0" w:color="auto"/>
        <w:right w:val="none" w:sz="0" w:space="0" w:color="auto"/>
      </w:divBdr>
      <w:divsChild>
        <w:div w:id="486095276">
          <w:marLeft w:val="0"/>
          <w:marRight w:val="0"/>
          <w:marTop w:val="0"/>
          <w:marBottom w:val="0"/>
          <w:divBdr>
            <w:top w:val="none" w:sz="0" w:space="0" w:color="auto"/>
            <w:left w:val="none" w:sz="0" w:space="0" w:color="auto"/>
            <w:bottom w:val="none" w:sz="0" w:space="0" w:color="auto"/>
            <w:right w:val="none" w:sz="0" w:space="0" w:color="auto"/>
          </w:divBdr>
          <w:divsChild>
            <w:div w:id="1329096405">
              <w:marLeft w:val="0"/>
              <w:marRight w:val="0"/>
              <w:marTop w:val="0"/>
              <w:marBottom w:val="0"/>
              <w:divBdr>
                <w:top w:val="none" w:sz="0" w:space="0" w:color="auto"/>
                <w:left w:val="none" w:sz="0" w:space="0" w:color="auto"/>
                <w:bottom w:val="none" w:sz="0" w:space="0" w:color="auto"/>
                <w:right w:val="none" w:sz="0" w:space="0" w:color="auto"/>
              </w:divBdr>
            </w:div>
            <w:div w:id="886993285">
              <w:marLeft w:val="0"/>
              <w:marRight w:val="0"/>
              <w:marTop w:val="0"/>
              <w:marBottom w:val="0"/>
              <w:divBdr>
                <w:top w:val="none" w:sz="0" w:space="0" w:color="auto"/>
                <w:left w:val="none" w:sz="0" w:space="0" w:color="auto"/>
                <w:bottom w:val="none" w:sz="0" w:space="0" w:color="auto"/>
                <w:right w:val="none" w:sz="0" w:space="0" w:color="auto"/>
              </w:divBdr>
              <w:divsChild>
                <w:div w:id="1205142243">
                  <w:marLeft w:val="0"/>
                  <w:marRight w:val="0"/>
                  <w:marTop w:val="0"/>
                  <w:marBottom w:val="0"/>
                  <w:divBdr>
                    <w:top w:val="none" w:sz="0" w:space="0" w:color="auto"/>
                    <w:left w:val="none" w:sz="0" w:space="0" w:color="auto"/>
                    <w:bottom w:val="none" w:sz="0" w:space="0" w:color="auto"/>
                    <w:right w:val="none" w:sz="0" w:space="0" w:color="auto"/>
                  </w:divBdr>
                </w:div>
                <w:div w:id="1627663001">
                  <w:marLeft w:val="0"/>
                  <w:marRight w:val="0"/>
                  <w:marTop w:val="0"/>
                  <w:marBottom w:val="0"/>
                  <w:divBdr>
                    <w:top w:val="none" w:sz="0" w:space="0" w:color="auto"/>
                    <w:left w:val="none" w:sz="0" w:space="0" w:color="auto"/>
                    <w:bottom w:val="none" w:sz="0" w:space="0" w:color="auto"/>
                    <w:right w:val="none" w:sz="0" w:space="0" w:color="auto"/>
                  </w:divBdr>
                  <w:divsChild>
                    <w:div w:id="1384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onsimulator.brussel.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147B-A0C7-40A4-9F60-FF853AD8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724</Words>
  <Characters>3986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Greef Manon</dc:creator>
  <cp:lastModifiedBy>De Greef Manon</cp:lastModifiedBy>
  <cp:revision>11</cp:revision>
  <cp:lastPrinted>2018-02-21T11:04:00Z</cp:lastPrinted>
  <dcterms:created xsi:type="dcterms:W3CDTF">2019-03-11T13:58:00Z</dcterms:created>
  <dcterms:modified xsi:type="dcterms:W3CDTF">2020-01-16T08:35:00Z</dcterms:modified>
</cp:coreProperties>
</file>